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718F" w14:textId="4EDC2B6B" w:rsidR="00470F11" w:rsidRPr="00470248" w:rsidRDefault="009174B7" w:rsidP="00CA1109">
      <w:pPr>
        <w:spacing w:after="0"/>
        <w:jc w:val="center"/>
        <w:rPr>
          <w:rFonts w:cstheme="minorHAnsi"/>
          <w:b/>
          <w:iCs/>
          <w:color w:val="000000" w:themeColor="text1"/>
          <w:sz w:val="32"/>
          <w:szCs w:val="32"/>
        </w:rPr>
      </w:pPr>
      <w:r w:rsidRPr="00470248">
        <w:rPr>
          <w:rFonts w:cstheme="minorHAnsi"/>
          <w:b/>
          <w:iCs/>
          <w:color w:val="000000" w:themeColor="text1"/>
          <w:sz w:val="32"/>
          <w:szCs w:val="32"/>
        </w:rPr>
        <w:t>Tematické okruhy z</w:t>
      </w:r>
      <w:r w:rsidR="00AD22AB">
        <w:rPr>
          <w:rFonts w:cstheme="minorHAnsi"/>
          <w:b/>
          <w:iCs/>
          <w:color w:val="000000" w:themeColor="text1"/>
          <w:sz w:val="32"/>
          <w:szCs w:val="32"/>
        </w:rPr>
        <w:t> </w:t>
      </w:r>
      <w:r w:rsidR="00CE4E5F">
        <w:rPr>
          <w:rFonts w:cstheme="minorHAnsi"/>
          <w:b/>
          <w:iCs/>
          <w:color w:val="000000" w:themeColor="text1"/>
          <w:sz w:val="32"/>
          <w:szCs w:val="32"/>
        </w:rPr>
        <w:t>výtvarné</w:t>
      </w:r>
      <w:r w:rsidR="00AD22AB">
        <w:rPr>
          <w:rFonts w:cstheme="minorHAnsi"/>
          <w:b/>
          <w:iCs/>
          <w:color w:val="000000" w:themeColor="text1"/>
          <w:sz w:val="32"/>
          <w:szCs w:val="32"/>
        </w:rPr>
        <w:t xml:space="preserve"> výchovy</w:t>
      </w:r>
      <w:r w:rsidRPr="00470248">
        <w:rPr>
          <w:rFonts w:cstheme="minorHAnsi"/>
          <w:b/>
          <w:iCs/>
          <w:color w:val="000000" w:themeColor="text1"/>
          <w:sz w:val="32"/>
          <w:szCs w:val="32"/>
        </w:rPr>
        <w:t xml:space="preserve"> ke SZZ</w:t>
      </w:r>
    </w:p>
    <w:p w14:paraId="6D8E58FC" w14:textId="26B12464" w:rsidR="009174B7" w:rsidRPr="00470248" w:rsidRDefault="009174B7" w:rsidP="00CA1109">
      <w:pPr>
        <w:spacing w:after="0"/>
        <w:jc w:val="center"/>
        <w:rPr>
          <w:rFonts w:cstheme="minorHAnsi"/>
          <w:b/>
          <w:iCs/>
          <w:color w:val="000000" w:themeColor="text1"/>
          <w:sz w:val="32"/>
          <w:szCs w:val="32"/>
        </w:rPr>
      </w:pPr>
      <w:r w:rsidRPr="00470248">
        <w:rPr>
          <w:rFonts w:cstheme="minorHAnsi"/>
          <w:b/>
          <w:iCs/>
          <w:color w:val="000000" w:themeColor="text1"/>
          <w:sz w:val="32"/>
          <w:szCs w:val="32"/>
        </w:rPr>
        <w:t>UČITELSTVÍ PRO MATEŘSKÉ ŠKOLY</w:t>
      </w:r>
    </w:p>
    <w:p w14:paraId="443453D4" w14:textId="422D4EC4" w:rsidR="00DE2CCE" w:rsidRPr="00470248" w:rsidRDefault="00DE2CCE" w:rsidP="00CA1109">
      <w:pPr>
        <w:spacing w:after="0"/>
        <w:jc w:val="center"/>
        <w:rPr>
          <w:rFonts w:cstheme="minorHAnsi"/>
          <w:b/>
          <w:iCs/>
          <w:color w:val="000000" w:themeColor="text1"/>
          <w:sz w:val="24"/>
          <w:szCs w:val="32"/>
        </w:rPr>
      </w:pPr>
    </w:p>
    <w:p w14:paraId="00404041" w14:textId="7C288E48" w:rsidR="009174B7" w:rsidRDefault="004B1C99" w:rsidP="003F31E8">
      <w:pPr>
        <w:spacing w:after="0"/>
        <w:jc w:val="center"/>
        <w:rPr>
          <w:rFonts w:cstheme="minorHAnsi"/>
          <w:b/>
          <w:iCs/>
          <w:color w:val="FF0000"/>
          <w:sz w:val="32"/>
          <w:szCs w:val="40"/>
        </w:rPr>
      </w:pPr>
      <w:r w:rsidRPr="00470248">
        <w:rPr>
          <w:rFonts w:cstheme="minorHAnsi"/>
          <w:b/>
          <w:iCs/>
          <w:color w:val="FF0000"/>
          <w:sz w:val="32"/>
          <w:szCs w:val="40"/>
        </w:rPr>
        <w:t>9/2023</w:t>
      </w:r>
    </w:p>
    <w:p w14:paraId="167DBCBF" w14:textId="0A6E94F2" w:rsidR="00AB7FDB" w:rsidRPr="00470248" w:rsidRDefault="00AB7FDB" w:rsidP="003F31E8">
      <w:pPr>
        <w:spacing w:after="0"/>
        <w:jc w:val="center"/>
        <w:rPr>
          <w:rFonts w:cstheme="minorHAnsi"/>
          <w:b/>
          <w:iCs/>
          <w:color w:val="FF0000"/>
          <w:sz w:val="32"/>
          <w:szCs w:val="40"/>
        </w:rPr>
      </w:pPr>
      <w:r>
        <w:rPr>
          <w:rFonts w:cstheme="minorHAnsi"/>
          <w:b/>
          <w:iCs/>
          <w:color w:val="FF0000"/>
          <w:sz w:val="32"/>
          <w:szCs w:val="40"/>
        </w:rPr>
        <w:t>Okruhy platí pro studenty s nástupem do studia od 1. 10. 202</w:t>
      </w:r>
      <w:r w:rsidR="00AC3694">
        <w:rPr>
          <w:rFonts w:cstheme="minorHAnsi"/>
          <w:b/>
          <w:iCs/>
          <w:color w:val="FF0000"/>
          <w:sz w:val="32"/>
          <w:szCs w:val="40"/>
        </w:rPr>
        <w:t>1</w:t>
      </w:r>
    </w:p>
    <w:p w14:paraId="0954604D" w14:textId="77777777" w:rsidR="00276261" w:rsidRPr="00470248" w:rsidRDefault="00276261" w:rsidP="00CA1109">
      <w:pPr>
        <w:spacing w:after="0"/>
        <w:jc w:val="center"/>
        <w:rPr>
          <w:rFonts w:cstheme="minorHAnsi"/>
          <w:b/>
          <w:iCs/>
          <w:color w:val="FF0000"/>
          <w:sz w:val="32"/>
          <w:szCs w:val="40"/>
        </w:rPr>
      </w:pPr>
    </w:p>
    <w:p w14:paraId="4D061DB3" w14:textId="43102560" w:rsidR="00CE4E5F" w:rsidRPr="00CE4E5F" w:rsidRDefault="00CE4E5F" w:rsidP="00CE4E5F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CE4E5F">
        <w:rPr>
          <w:rFonts w:cstheme="minorHAnsi"/>
          <w:b/>
          <w:bCs/>
        </w:rPr>
        <w:t>Galerijní a muzejní edukace, interakce s uměleckým dílem a kulturní institucí v kontextu předškolní výchovy</w:t>
      </w:r>
    </w:p>
    <w:p w14:paraId="7ED65A7A" w14:textId="78E63FBE" w:rsidR="00CE4E5F" w:rsidRPr="00CE4E5F" w:rsidRDefault="00CE4E5F" w:rsidP="00CE4E5F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CE4E5F">
        <w:rPr>
          <w:rFonts w:cstheme="minorHAnsi"/>
          <w:b/>
          <w:bCs/>
        </w:rPr>
        <w:t xml:space="preserve">Plánování výtvarných činností v mateřské škole, jeho klíčové kroky </w:t>
      </w:r>
    </w:p>
    <w:p w14:paraId="1720761A" w14:textId="06C2AB4F" w:rsidR="00CE4E5F" w:rsidRPr="00CE4E5F" w:rsidRDefault="00CE4E5F" w:rsidP="00CE4E5F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CE4E5F">
        <w:rPr>
          <w:rFonts w:cstheme="minorHAnsi"/>
          <w:b/>
          <w:bCs/>
        </w:rPr>
        <w:t xml:space="preserve">Výtvarná média v kontextu mateřské školy, druhy výtvarných médií a jejich uplatnění v mateřské škole </w:t>
      </w:r>
    </w:p>
    <w:p w14:paraId="11BDEC21" w14:textId="15D6EB9F" w:rsidR="00CE4E5F" w:rsidRPr="00CE4E5F" w:rsidRDefault="00CE4E5F" w:rsidP="00CE4E5F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CE4E5F">
        <w:rPr>
          <w:rFonts w:cstheme="minorHAnsi"/>
          <w:b/>
          <w:bCs/>
        </w:rPr>
        <w:t>Historie výtvarné výchovy, proměny jejích cílů a obsahů</w:t>
      </w:r>
    </w:p>
    <w:p w14:paraId="48C75F3F" w14:textId="0EFE0DD7" w:rsidR="00CE4E5F" w:rsidRPr="00CE4E5F" w:rsidRDefault="00CE4E5F" w:rsidP="00CE4E5F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CE4E5F">
        <w:rPr>
          <w:rFonts w:cstheme="minorHAnsi"/>
          <w:b/>
          <w:bCs/>
        </w:rPr>
        <w:t xml:space="preserve">Současná výtvarná výchova v mateřské škole s ohledem na aktuální trendy ve výtvarné výchově </w:t>
      </w:r>
    </w:p>
    <w:p w14:paraId="789C6239" w14:textId="56470B8F" w:rsidR="00CE4E5F" w:rsidRPr="00CE4E5F" w:rsidRDefault="00CE4E5F" w:rsidP="00CE4E5F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CE4E5F">
        <w:rPr>
          <w:rFonts w:cstheme="minorHAnsi"/>
          <w:b/>
          <w:bCs/>
        </w:rPr>
        <w:t xml:space="preserve">Výtvarné umění a kultura; učitelovo uvažování nad volbou souvislostí výtvarného oboru při přípravě výtvarných činností v mateřské škole </w:t>
      </w:r>
    </w:p>
    <w:p w14:paraId="65C4FCE1" w14:textId="3D4A0DF2" w:rsidR="00CE4E5F" w:rsidRPr="00CE4E5F" w:rsidRDefault="00CE4E5F" w:rsidP="00CE4E5F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CE4E5F">
        <w:rPr>
          <w:rFonts w:cstheme="minorHAnsi"/>
          <w:b/>
          <w:bCs/>
        </w:rPr>
        <w:t xml:space="preserve">Kulturní dědictví jako součást světa dítěte, umělecké dílo jako cesta k porozumění sobě a světu, možnosti, které má učitel při přiblížení uměleckého díla a kulturního dědictví dětem v mateřské škole </w:t>
      </w:r>
    </w:p>
    <w:p w14:paraId="3EFEA04A" w14:textId="7EDAE897" w:rsidR="00CE4E5F" w:rsidRPr="00CE4E5F" w:rsidRDefault="00CE4E5F" w:rsidP="00CE4E5F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CE4E5F">
        <w:rPr>
          <w:rFonts w:cstheme="minorHAnsi"/>
          <w:b/>
          <w:bCs/>
        </w:rPr>
        <w:t>Kompetence vyučujících pro plánování, realizaci a reflexi výtvarných činností v mateřské škole</w:t>
      </w:r>
    </w:p>
    <w:p w14:paraId="53CB2C44" w14:textId="7C198D89" w:rsidR="00CE4E5F" w:rsidRPr="00CE4E5F" w:rsidRDefault="00CE4E5F" w:rsidP="00CE4E5F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CE4E5F">
        <w:rPr>
          <w:rFonts w:cstheme="minorHAnsi"/>
          <w:b/>
          <w:bCs/>
        </w:rPr>
        <w:t xml:space="preserve">Výtvarné činnosti v mateřské škole, druhy výtvarných činností a jejich význam pro všeobecný i oborově specifický rozvoj dítěte </w:t>
      </w:r>
    </w:p>
    <w:p w14:paraId="7B207E1F" w14:textId="7FAFFAD0" w:rsidR="00CE4E5F" w:rsidRPr="00CE4E5F" w:rsidRDefault="00CE4E5F" w:rsidP="00CE4E5F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CE4E5F">
        <w:rPr>
          <w:rFonts w:cstheme="minorHAnsi"/>
          <w:b/>
          <w:bCs/>
        </w:rPr>
        <w:t xml:space="preserve">Dětský výtvarný projev, jeho vývoj; negativní vlivy omezující rozvoj dítěte ve výtvarné oblasti i mimo ni </w:t>
      </w:r>
    </w:p>
    <w:p w14:paraId="3C0CD4B4" w14:textId="04DE1209" w:rsidR="00CE4E5F" w:rsidRPr="00CE4E5F" w:rsidRDefault="00CE4E5F" w:rsidP="00CE4E5F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CE4E5F">
        <w:rPr>
          <w:rFonts w:cstheme="minorHAnsi"/>
          <w:b/>
          <w:bCs/>
        </w:rPr>
        <w:t xml:space="preserve">Prezentace dětské výtvarné tvorby, variabilita jejích forem a její možná úskalí, pravidla vizuální komunikace v kontextu prezentace tvorby v mateřské škole </w:t>
      </w:r>
    </w:p>
    <w:p w14:paraId="2ABDF7E5" w14:textId="5D5484F1" w:rsidR="00CE4E5F" w:rsidRPr="00CE4E5F" w:rsidRDefault="00CE4E5F" w:rsidP="00CE4E5F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CE4E5F">
        <w:rPr>
          <w:rFonts w:cstheme="minorHAnsi"/>
          <w:b/>
          <w:bCs/>
        </w:rPr>
        <w:t xml:space="preserve">Výtvarný jazyk jako výchovně-vzdělávací obsah výtvarného oboru v mateřské škole </w:t>
      </w:r>
    </w:p>
    <w:p w14:paraId="6C618D45" w14:textId="23167F4E" w:rsidR="00AD22AB" w:rsidRPr="00AD22AB" w:rsidRDefault="00CE4E5F" w:rsidP="00CE4E5F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CE4E5F">
        <w:rPr>
          <w:rFonts w:cstheme="minorHAnsi"/>
          <w:b/>
          <w:bCs/>
        </w:rPr>
        <w:t>Knižní ilustrace v kontextu mateřské školy, tvorba výtvarných umělců určená dětem</w:t>
      </w:r>
      <w:r w:rsidR="00AD22AB" w:rsidRPr="00AD22AB">
        <w:rPr>
          <w:rFonts w:cstheme="minorHAnsi"/>
          <w:b/>
          <w:bCs/>
        </w:rPr>
        <w:t>.</w:t>
      </w:r>
    </w:p>
    <w:p w14:paraId="5376F439" w14:textId="77777777" w:rsidR="002A168B" w:rsidRPr="00470248" w:rsidRDefault="002A168B" w:rsidP="007B3CAA">
      <w:pPr>
        <w:jc w:val="both"/>
        <w:rPr>
          <w:rFonts w:cstheme="minorHAnsi"/>
        </w:rPr>
      </w:pPr>
    </w:p>
    <w:p w14:paraId="52AD879F" w14:textId="3AE908CC" w:rsidR="00E46AC1" w:rsidRPr="007B3CAA" w:rsidRDefault="002A168B" w:rsidP="007B3CAA">
      <w:pPr>
        <w:jc w:val="both"/>
        <w:rPr>
          <w:rFonts w:cstheme="minorHAnsi"/>
        </w:rPr>
      </w:pPr>
      <w:r w:rsidRPr="00470248">
        <w:rPr>
          <w:rFonts w:cstheme="minorHAnsi"/>
        </w:rPr>
        <w:t>V Praze, 2</w:t>
      </w:r>
      <w:r w:rsidR="00AD22AB">
        <w:rPr>
          <w:rFonts w:cstheme="minorHAnsi"/>
        </w:rPr>
        <w:t>8</w:t>
      </w:r>
      <w:r w:rsidRPr="00470248">
        <w:rPr>
          <w:rFonts w:cstheme="minorHAnsi"/>
        </w:rPr>
        <w:t>. 9. 2023</w:t>
      </w:r>
    </w:p>
    <w:sectPr w:rsidR="00E46AC1" w:rsidRPr="007B3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4814" w14:textId="77777777" w:rsidR="00090379" w:rsidRDefault="00090379" w:rsidP="004B1C99">
      <w:pPr>
        <w:spacing w:after="0" w:line="240" w:lineRule="auto"/>
      </w:pPr>
      <w:r>
        <w:separator/>
      </w:r>
    </w:p>
  </w:endnote>
  <w:endnote w:type="continuationSeparator" w:id="0">
    <w:p w14:paraId="42283744" w14:textId="77777777" w:rsidR="00090379" w:rsidRDefault="00090379" w:rsidP="004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F1FE" w14:textId="77777777" w:rsidR="00C170AE" w:rsidRDefault="00C170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1144"/>
      <w:docPartObj>
        <w:docPartGallery w:val="Page Numbers (Bottom of Page)"/>
        <w:docPartUnique/>
      </w:docPartObj>
    </w:sdtPr>
    <w:sdtContent>
      <w:p w14:paraId="722869BA" w14:textId="573A9ED0" w:rsidR="004B1C99" w:rsidRDefault="004B1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AC1">
          <w:rPr>
            <w:noProof/>
          </w:rPr>
          <w:t>3</w:t>
        </w:r>
        <w:r>
          <w:fldChar w:fldCharType="end"/>
        </w:r>
      </w:p>
    </w:sdtContent>
  </w:sdt>
  <w:p w14:paraId="33680A8B" w14:textId="77777777" w:rsidR="004B1C99" w:rsidRDefault="004B1C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518F" w14:textId="77777777" w:rsidR="00C170AE" w:rsidRDefault="00C170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F8F2" w14:textId="77777777" w:rsidR="00090379" w:rsidRDefault="00090379" w:rsidP="004B1C99">
      <w:pPr>
        <w:spacing w:after="0" w:line="240" w:lineRule="auto"/>
      </w:pPr>
      <w:r>
        <w:separator/>
      </w:r>
    </w:p>
  </w:footnote>
  <w:footnote w:type="continuationSeparator" w:id="0">
    <w:p w14:paraId="232E5B18" w14:textId="77777777" w:rsidR="00090379" w:rsidRDefault="00090379" w:rsidP="004B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EBA9" w14:textId="77777777" w:rsidR="00C170AE" w:rsidRDefault="00C170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4EFF" w14:textId="74057075" w:rsidR="004B1C99" w:rsidRDefault="004B1C99">
    <w:pPr>
      <w:pStyle w:val="Zhlav"/>
    </w:pPr>
    <w:r>
      <w:rPr>
        <w:noProof/>
        <w:lang w:eastAsia="cs-CZ"/>
      </w:rPr>
      <w:drawing>
        <wp:inline distT="0" distB="0" distL="0" distR="0" wp14:anchorId="48C2AC25" wp14:editId="1BAFEFBA">
          <wp:extent cx="2333625" cy="568736"/>
          <wp:effectExtent l="0" t="0" r="0" b="3175"/>
          <wp:docPr id="13" name="Logo PEDF CUNI rgb EMF (c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PEDF CUNI rgb EMF (cc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315" cy="57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2E794" w14:textId="77777777" w:rsidR="004B1C99" w:rsidRDefault="004B1C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A7B9" w14:textId="77777777" w:rsidR="00C170AE" w:rsidRDefault="00C170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CE9"/>
    <w:multiLevelType w:val="hybridMultilevel"/>
    <w:tmpl w:val="FF9459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486"/>
    <w:multiLevelType w:val="hybridMultilevel"/>
    <w:tmpl w:val="207EFD46"/>
    <w:lvl w:ilvl="0" w:tplc="B46C3B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3049"/>
    <w:multiLevelType w:val="hybridMultilevel"/>
    <w:tmpl w:val="3116A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064"/>
    <w:multiLevelType w:val="hybridMultilevel"/>
    <w:tmpl w:val="4D460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630EF"/>
    <w:multiLevelType w:val="hybridMultilevel"/>
    <w:tmpl w:val="723AB19C"/>
    <w:lvl w:ilvl="0" w:tplc="033C6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31754">
    <w:abstractNumId w:val="3"/>
  </w:num>
  <w:num w:numId="2" w16cid:durableId="1624190160">
    <w:abstractNumId w:val="0"/>
  </w:num>
  <w:num w:numId="3" w16cid:durableId="237331688">
    <w:abstractNumId w:val="1"/>
  </w:num>
  <w:num w:numId="4" w16cid:durableId="34932708">
    <w:abstractNumId w:val="4"/>
  </w:num>
  <w:num w:numId="5" w16cid:durableId="1250776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41"/>
    <w:rsid w:val="0004080A"/>
    <w:rsid w:val="0004109D"/>
    <w:rsid w:val="00041960"/>
    <w:rsid w:val="000503D8"/>
    <w:rsid w:val="000623A9"/>
    <w:rsid w:val="00085308"/>
    <w:rsid w:val="00090379"/>
    <w:rsid w:val="000E192E"/>
    <w:rsid w:val="000E1A71"/>
    <w:rsid w:val="00110AF7"/>
    <w:rsid w:val="00111811"/>
    <w:rsid w:val="001B3D6C"/>
    <w:rsid w:val="001B6D1A"/>
    <w:rsid w:val="001C21C3"/>
    <w:rsid w:val="002028B1"/>
    <w:rsid w:val="0020357D"/>
    <w:rsid w:val="00221D81"/>
    <w:rsid w:val="00237AF8"/>
    <w:rsid w:val="0024344C"/>
    <w:rsid w:val="00253EBE"/>
    <w:rsid w:val="00274BED"/>
    <w:rsid w:val="00276261"/>
    <w:rsid w:val="002A168B"/>
    <w:rsid w:val="002C3030"/>
    <w:rsid w:val="002D5237"/>
    <w:rsid w:val="002F718A"/>
    <w:rsid w:val="00331383"/>
    <w:rsid w:val="00391958"/>
    <w:rsid w:val="003A2D03"/>
    <w:rsid w:val="003A43B6"/>
    <w:rsid w:val="003B6880"/>
    <w:rsid w:val="003C6FF4"/>
    <w:rsid w:val="003E79D5"/>
    <w:rsid w:val="003F31E8"/>
    <w:rsid w:val="00421445"/>
    <w:rsid w:val="004530E3"/>
    <w:rsid w:val="00470248"/>
    <w:rsid w:val="00470F11"/>
    <w:rsid w:val="00477125"/>
    <w:rsid w:val="004A2A63"/>
    <w:rsid w:val="004A78E6"/>
    <w:rsid w:val="004B1315"/>
    <w:rsid w:val="004B1C99"/>
    <w:rsid w:val="004B682F"/>
    <w:rsid w:val="004B7E1D"/>
    <w:rsid w:val="004C128F"/>
    <w:rsid w:val="004D4903"/>
    <w:rsid w:val="004F239B"/>
    <w:rsid w:val="0054746B"/>
    <w:rsid w:val="00571723"/>
    <w:rsid w:val="005971CF"/>
    <w:rsid w:val="005A0600"/>
    <w:rsid w:val="005A1074"/>
    <w:rsid w:val="005A486C"/>
    <w:rsid w:val="005B1595"/>
    <w:rsid w:val="005C0626"/>
    <w:rsid w:val="005C0CDA"/>
    <w:rsid w:val="005E418F"/>
    <w:rsid w:val="005F4919"/>
    <w:rsid w:val="00650FD1"/>
    <w:rsid w:val="00661D58"/>
    <w:rsid w:val="00663036"/>
    <w:rsid w:val="006844AB"/>
    <w:rsid w:val="006863FD"/>
    <w:rsid w:val="006D1D6D"/>
    <w:rsid w:val="006E6441"/>
    <w:rsid w:val="0070413B"/>
    <w:rsid w:val="00742265"/>
    <w:rsid w:val="0074245C"/>
    <w:rsid w:val="00760EAD"/>
    <w:rsid w:val="0077015E"/>
    <w:rsid w:val="00794092"/>
    <w:rsid w:val="007A7346"/>
    <w:rsid w:val="007B3CAA"/>
    <w:rsid w:val="007E74F6"/>
    <w:rsid w:val="008002DD"/>
    <w:rsid w:val="008309B9"/>
    <w:rsid w:val="00874A49"/>
    <w:rsid w:val="008A5246"/>
    <w:rsid w:val="008B6041"/>
    <w:rsid w:val="008B63D7"/>
    <w:rsid w:val="008B6720"/>
    <w:rsid w:val="008D6D28"/>
    <w:rsid w:val="008E6F12"/>
    <w:rsid w:val="008F6E8D"/>
    <w:rsid w:val="00914711"/>
    <w:rsid w:val="00915073"/>
    <w:rsid w:val="009174B7"/>
    <w:rsid w:val="00935F06"/>
    <w:rsid w:val="009442C0"/>
    <w:rsid w:val="00951204"/>
    <w:rsid w:val="00970221"/>
    <w:rsid w:val="00980D0A"/>
    <w:rsid w:val="009A1DB7"/>
    <w:rsid w:val="009A40E4"/>
    <w:rsid w:val="009A4BA6"/>
    <w:rsid w:val="009B5ED8"/>
    <w:rsid w:val="009C05C0"/>
    <w:rsid w:val="009C6C08"/>
    <w:rsid w:val="009D7CDD"/>
    <w:rsid w:val="009E0C21"/>
    <w:rsid w:val="00A53351"/>
    <w:rsid w:val="00A6025A"/>
    <w:rsid w:val="00A6225F"/>
    <w:rsid w:val="00A665E9"/>
    <w:rsid w:val="00A766F0"/>
    <w:rsid w:val="00AB053C"/>
    <w:rsid w:val="00AB389A"/>
    <w:rsid w:val="00AB7FDB"/>
    <w:rsid w:val="00AC3694"/>
    <w:rsid w:val="00AD22AB"/>
    <w:rsid w:val="00B208C9"/>
    <w:rsid w:val="00B210C3"/>
    <w:rsid w:val="00B34051"/>
    <w:rsid w:val="00B568FE"/>
    <w:rsid w:val="00B7664B"/>
    <w:rsid w:val="00B823C7"/>
    <w:rsid w:val="00BA5276"/>
    <w:rsid w:val="00BB55C4"/>
    <w:rsid w:val="00BC77DB"/>
    <w:rsid w:val="00C01479"/>
    <w:rsid w:val="00C06D58"/>
    <w:rsid w:val="00C170AE"/>
    <w:rsid w:val="00C30FDF"/>
    <w:rsid w:val="00C710B2"/>
    <w:rsid w:val="00C84A79"/>
    <w:rsid w:val="00CA1109"/>
    <w:rsid w:val="00CA1E0A"/>
    <w:rsid w:val="00CB1D16"/>
    <w:rsid w:val="00CC3F7F"/>
    <w:rsid w:val="00CC54C4"/>
    <w:rsid w:val="00CE0F73"/>
    <w:rsid w:val="00CE1429"/>
    <w:rsid w:val="00CE1BC4"/>
    <w:rsid w:val="00CE4E5F"/>
    <w:rsid w:val="00D20709"/>
    <w:rsid w:val="00D60DC5"/>
    <w:rsid w:val="00D72D7B"/>
    <w:rsid w:val="00D865D4"/>
    <w:rsid w:val="00DB16DB"/>
    <w:rsid w:val="00DC5257"/>
    <w:rsid w:val="00DE2CCE"/>
    <w:rsid w:val="00DF3869"/>
    <w:rsid w:val="00E41003"/>
    <w:rsid w:val="00E46AC1"/>
    <w:rsid w:val="00E92853"/>
    <w:rsid w:val="00EE08B0"/>
    <w:rsid w:val="00EF7352"/>
    <w:rsid w:val="00F03D92"/>
    <w:rsid w:val="00F37F4F"/>
    <w:rsid w:val="00F408F0"/>
    <w:rsid w:val="00F509F0"/>
    <w:rsid w:val="00F72C23"/>
    <w:rsid w:val="00F744FF"/>
    <w:rsid w:val="00F80524"/>
    <w:rsid w:val="00F9343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BF547"/>
  <w15:docId w15:val="{B828471F-7B2E-47E1-A7B6-4F5BB8C0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4B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A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C99"/>
  </w:style>
  <w:style w:type="paragraph" w:styleId="Zpat">
    <w:name w:val="footer"/>
    <w:basedOn w:val="Normln"/>
    <w:link w:val="ZpatChar"/>
    <w:uiPriority w:val="99"/>
    <w:unhideWhenUsed/>
    <w:rsid w:val="004B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C99"/>
  </w:style>
  <w:style w:type="paragraph" w:styleId="Textbubliny">
    <w:name w:val="Balloon Text"/>
    <w:basedOn w:val="Normln"/>
    <w:link w:val="TextbublinyChar"/>
    <w:uiPriority w:val="99"/>
    <w:semiHidden/>
    <w:unhideWhenUsed/>
    <w:rsid w:val="003A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E4CB-814B-48A2-8B21-B60B69CA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Loudová Stralczynská</dc:creator>
  <cp:lastModifiedBy>Barbora Loudová Stralczynská</cp:lastModifiedBy>
  <cp:revision>7</cp:revision>
  <cp:lastPrinted>2022-12-06T21:28:00Z</cp:lastPrinted>
  <dcterms:created xsi:type="dcterms:W3CDTF">2023-09-28T09:02:00Z</dcterms:created>
  <dcterms:modified xsi:type="dcterms:W3CDTF">2023-09-28T09:30:00Z</dcterms:modified>
</cp:coreProperties>
</file>